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0A83" w14:textId="77777777" w:rsidR="00394AEF" w:rsidRDefault="00394A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Fabricator’s Certificate of Compliance</w:t>
      </w:r>
    </w:p>
    <w:p w14:paraId="3E923A34" w14:textId="77777777" w:rsidR="00394AEF" w:rsidRDefault="00394AE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14:paraId="0ACFA4FA" w14:textId="77777777" w:rsidR="00394AEF" w:rsidRDefault="00394AEF">
      <w:pPr>
        <w:rPr>
          <w:rFonts w:ascii="Arial" w:hAnsi="Arial" w:cs="Arial"/>
          <w:b/>
          <w:sz w:val="28"/>
          <w:szCs w:val="28"/>
          <w:u w:val="single"/>
        </w:rPr>
      </w:pPr>
    </w:p>
    <w:p w14:paraId="5AF8B441" w14:textId="77777777"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approved fabricator that is exempt from Special Inspection of shop fabrication and implementation procedures per section 1704.2</w:t>
      </w:r>
      <w:r w:rsidR="00D03D2A">
        <w:rPr>
          <w:rFonts w:ascii="Arial" w:hAnsi="Arial" w:cs="Arial"/>
          <w:sz w:val="22"/>
          <w:szCs w:val="22"/>
        </w:rPr>
        <w:t>.5.2</w:t>
      </w:r>
      <w:r>
        <w:rPr>
          <w:rFonts w:ascii="Arial" w:hAnsi="Arial" w:cs="Arial"/>
          <w:sz w:val="22"/>
          <w:szCs w:val="22"/>
        </w:rPr>
        <w:t xml:space="preserve"> of the International Building Code must submit </w:t>
      </w:r>
      <w:r>
        <w:rPr>
          <w:rFonts w:ascii="Arial" w:hAnsi="Arial" w:cs="Arial"/>
          <w:i/>
          <w:iCs/>
          <w:sz w:val="22"/>
          <w:szCs w:val="22"/>
        </w:rPr>
        <w:t>Fabricator’s</w:t>
      </w:r>
      <w:r>
        <w:rPr>
          <w:rFonts w:ascii="Arial" w:hAnsi="Arial" w:cs="Arial"/>
          <w:i/>
          <w:sz w:val="22"/>
          <w:szCs w:val="22"/>
        </w:rPr>
        <w:t xml:space="preserve"> Certificate of Compliance</w:t>
      </w:r>
      <w:r>
        <w:rPr>
          <w:rFonts w:ascii="Arial" w:hAnsi="Arial" w:cs="Arial"/>
          <w:sz w:val="22"/>
          <w:szCs w:val="22"/>
        </w:rPr>
        <w:t xml:space="preserve"> at the completion of fabrication.</w:t>
      </w:r>
    </w:p>
    <w:p w14:paraId="12280C9D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2578A533" w14:textId="77777777"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06657EB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1147834D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Fabricator’s Name: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F84EBE6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295AC8F9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ADCBA06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20D9292F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Certification or Approval Agency: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60DC1F9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18D73564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Certification Number: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27FF31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0075C7AE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Date of Last Audit or Approval: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17A1FA0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051C068F" w14:textId="77777777"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structural members and assemblies that have been fabricated:</w:t>
      </w:r>
    </w:p>
    <w:p w14:paraId="1F345B31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69B25F7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90C5349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8E42090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2C216B2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AED7119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2189C08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526B17A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873759A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0737E73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9C6ABA9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5B460D8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3F3F35E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</w:p>
    <w:p w14:paraId="70CC4020" w14:textId="24B2C150"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certify that </w:t>
      </w:r>
      <w:r w:rsidR="00527414">
        <w:rPr>
          <w:rFonts w:ascii="Arial" w:hAnsi="Arial" w:cs="Arial"/>
          <w:sz w:val="22"/>
          <w:szCs w:val="22"/>
        </w:rPr>
        <w:t>the items</w:t>
      </w:r>
      <w:r>
        <w:rPr>
          <w:rFonts w:ascii="Arial" w:hAnsi="Arial" w:cs="Arial"/>
          <w:sz w:val="22"/>
          <w:szCs w:val="22"/>
        </w:rPr>
        <w:t xml:space="preserve"> described above were fabricated in strict accordance with the approved construction documents.</w:t>
      </w:r>
    </w:p>
    <w:p w14:paraId="66C509E1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3018D920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444E790A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1865B5D" w14:textId="77777777"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Name and Title (type or print)</w:t>
      </w:r>
    </w:p>
    <w:p w14:paraId="6A6BB362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40CDA412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2C1C2ED7" w14:textId="77777777" w:rsidR="00394AEF" w:rsidRDefault="00394A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03DC1F3" w14:textId="77777777"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 xml:space="preserve"> Date</w:t>
      </w:r>
    </w:p>
    <w:p w14:paraId="6C466AEE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64811CA0" w14:textId="77777777" w:rsidR="00394AEF" w:rsidRDefault="00394AEF">
      <w:pPr>
        <w:rPr>
          <w:rFonts w:ascii="Arial" w:hAnsi="Arial" w:cs="Arial"/>
          <w:sz w:val="22"/>
          <w:szCs w:val="22"/>
        </w:rPr>
      </w:pPr>
    </w:p>
    <w:p w14:paraId="4834232E" w14:textId="77777777" w:rsidR="00394AEF" w:rsidRDefault="00394A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 copies of fabricator’s certification or building code evaluation service report and fabricator’s quality control manual.</w:t>
      </w:r>
    </w:p>
    <w:sectPr w:rsidR="00394AEF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5FD5" w14:textId="77777777" w:rsidR="00E97198" w:rsidRDefault="00E97198">
      <w:r>
        <w:separator/>
      </w:r>
    </w:p>
  </w:endnote>
  <w:endnote w:type="continuationSeparator" w:id="0">
    <w:p w14:paraId="5A7072F3" w14:textId="77777777" w:rsidR="00E97198" w:rsidRDefault="00E9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645F" w14:textId="149161F9" w:rsidR="00394AEF" w:rsidRDefault="00394AEF">
    <w:pPr>
      <w:pStyle w:val="Footer"/>
      <w:rPr>
        <w:sz w:val="18"/>
        <w:szCs w:val="18"/>
      </w:rPr>
    </w:pPr>
    <w:r w:rsidRPr="006C29F2">
      <w:rPr>
        <w:i/>
        <w:iCs/>
        <w:sz w:val="20"/>
      </w:rPr>
      <w:t xml:space="preserve">ACEC/SEAOG </w:t>
    </w:r>
    <w:r w:rsidR="00527414" w:rsidRPr="006C29F2">
      <w:rPr>
        <w:i/>
        <w:iCs/>
        <w:sz w:val="20"/>
      </w:rPr>
      <w:t>SI GL</w:t>
    </w:r>
    <w:r w:rsidRPr="006C29F2">
      <w:rPr>
        <w:i/>
        <w:iCs/>
        <w:sz w:val="20"/>
      </w:rPr>
      <w:t xml:space="preserve"> 01 – </w:t>
    </w:r>
    <w:proofErr w:type="gramStart"/>
    <w:r w:rsidR="00527414">
      <w:rPr>
        <w:i/>
        <w:iCs/>
        <w:sz w:val="20"/>
      </w:rPr>
      <w:t>2024</w:t>
    </w:r>
    <w:r w:rsidRPr="006C29F2">
      <w:rPr>
        <w:i/>
        <w:iCs/>
        <w:sz w:val="20"/>
      </w:rPr>
      <w:tab/>
    </w:r>
    <w:r w:rsidRPr="006C29F2">
      <w:rPr>
        <w:i/>
        <w:iCs/>
        <w:sz w:val="20"/>
      </w:rPr>
      <w:tab/>
      <w:t xml:space="preserve">   </w:t>
    </w:r>
    <w:r w:rsidRPr="006C29F2">
      <w:rPr>
        <w:sz w:val="20"/>
      </w:rPr>
      <w:t>page</w:t>
    </w:r>
    <w:proofErr w:type="gramEnd"/>
    <w:r w:rsidRPr="006C29F2">
      <w:rPr>
        <w:sz w:val="20"/>
      </w:rPr>
      <w:t xml:space="preserve"> C2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496C" w14:textId="77777777" w:rsidR="00E97198" w:rsidRDefault="00E97198">
      <w:r>
        <w:separator/>
      </w:r>
    </w:p>
  </w:footnote>
  <w:footnote w:type="continuationSeparator" w:id="0">
    <w:p w14:paraId="4C700FC7" w14:textId="77777777" w:rsidR="00E97198" w:rsidRDefault="00E97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7B"/>
    <w:rsid w:val="00032BD6"/>
    <w:rsid w:val="0004057B"/>
    <w:rsid w:val="000C04CF"/>
    <w:rsid w:val="00394AEF"/>
    <w:rsid w:val="004F0FA4"/>
    <w:rsid w:val="00527414"/>
    <w:rsid w:val="005D2559"/>
    <w:rsid w:val="005D4B9C"/>
    <w:rsid w:val="00670701"/>
    <w:rsid w:val="006C29F2"/>
    <w:rsid w:val="00855EDA"/>
    <w:rsid w:val="009054A7"/>
    <w:rsid w:val="00963BB3"/>
    <w:rsid w:val="00AD17EA"/>
    <w:rsid w:val="00BE761C"/>
    <w:rsid w:val="00D03D2A"/>
    <w:rsid w:val="00DE165E"/>
    <w:rsid w:val="00DF70B5"/>
    <w:rsid w:val="00E9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CC7A030"/>
  <w15:chartTrackingRefBased/>
  <w15:docId w15:val="{7440EB83-0E99-4C64-B578-B67171D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Fabricator’s Certificate of Compliance</vt:lpstr>
    </vt:vector>
  </TitlesOfParts>
  <Company>GTA Network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Fabricator’s Certificate of Compliance</dc:title>
  <dc:subject/>
  <dc:creator>Administrator</dc:creator>
  <cp:keywords/>
  <cp:lastModifiedBy>Nuttall, Ken</cp:lastModifiedBy>
  <cp:revision>2</cp:revision>
  <dcterms:created xsi:type="dcterms:W3CDTF">2024-03-20T18:44:00Z</dcterms:created>
  <dcterms:modified xsi:type="dcterms:W3CDTF">2024-03-20T18:44:00Z</dcterms:modified>
</cp:coreProperties>
</file>