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FEFDC" w14:textId="77777777" w:rsidR="00613B2B" w:rsidRDefault="00613B2B">
      <w:pPr>
        <w:pStyle w:val="Title"/>
      </w:pPr>
      <w:r>
        <w:t>STATEMENT OF SPECIAL INSPECTIONS</w:t>
      </w:r>
    </w:p>
    <w:p w14:paraId="1A21B061" w14:textId="77777777" w:rsidR="00613B2B" w:rsidRDefault="00613B2B">
      <w:pPr>
        <w:rPr>
          <w:rFonts w:ascii="Arial" w:hAnsi="Arial" w:cs="Arial"/>
        </w:rPr>
      </w:pPr>
    </w:p>
    <w:p w14:paraId="19782A9E" w14:textId="77777777" w:rsidR="00613B2B" w:rsidRDefault="00613B2B">
      <w:pPr>
        <w:tabs>
          <w:tab w:val="left" w:pos="5220"/>
        </w:tabs>
        <w:spacing w:after="120"/>
        <w:rPr>
          <w:rFonts w:ascii="Arial" w:hAnsi="Arial" w:cs="Arial"/>
          <w:sz w:val="20"/>
          <w:szCs w:val="20"/>
        </w:rPr>
      </w:pPr>
      <w:r>
        <w:rPr>
          <w:rFonts w:ascii="Arial" w:hAnsi="Arial" w:cs="Arial"/>
          <w:b/>
          <w:sz w:val="20"/>
          <w:szCs w:val="20"/>
        </w:rPr>
        <w:t xml:space="preserve">PROJECT: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rPr>
        <w:t xml:space="preserve">     </w:t>
      </w:r>
    </w:p>
    <w:p w14:paraId="3207BDC6" w14:textId="77777777" w:rsidR="00613B2B" w:rsidRDefault="00613B2B">
      <w:pPr>
        <w:tabs>
          <w:tab w:val="left" w:pos="5220"/>
        </w:tabs>
        <w:spacing w:after="120"/>
        <w:rPr>
          <w:rFonts w:ascii="Arial" w:hAnsi="Arial" w:cs="Arial"/>
          <w:b/>
          <w:sz w:val="20"/>
          <w:szCs w:val="20"/>
          <w:u w:val="single"/>
        </w:rPr>
      </w:pPr>
      <w:r>
        <w:rPr>
          <w:rFonts w:ascii="Arial" w:hAnsi="Arial" w:cs="Arial"/>
          <w:b/>
          <w:sz w:val="20"/>
          <w:szCs w:val="20"/>
        </w:rPr>
        <w:t xml:space="preserve">LOCATION: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14:paraId="6E082E9E" w14:textId="77777777" w:rsidR="00613B2B" w:rsidRDefault="00613B2B">
      <w:pPr>
        <w:tabs>
          <w:tab w:val="left" w:pos="5220"/>
        </w:tabs>
        <w:spacing w:after="120"/>
        <w:rPr>
          <w:rFonts w:ascii="Arial" w:hAnsi="Arial" w:cs="Arial"/>
          <w:b/>
          <w:sz w:val="20"/>
          <w:szCs w:val="20"/>
          <w:u w:val="single"/>
        </w:rPr>
      </w:pPr>
      <w:r>
        <w:rPr>
          <w:rFonts w:ascii="Arial" w:hAnsi="Arial" w:cs="Arial"/>
          <w:b/>
          <w:sz w:val="20"/>
          <w:szCs w:val="20"/>
        </w:rPr>
        <w:t xml:space="preserve">PERMIT APPLICANT: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14:paraId="4AF14D7F" w14:textId="77777777" w:rsidR="00613B2B" w:rsidRDefault="00613B2B">
      <w:pPr>
        <w:tabs>
          <w:tab w:val="left" w:pos="5220"/>
        </w:tabs>
        <w:spacing w:after="120"/>
        <w:rPr>
          <w:rFonts w:ascii="Arial" w:hAnsi="Arial" w:cs="Arial"/>
          <w:b/>
          <w:sz w:val="20"/>
          <w:szCs w:val="20"/>
          <w:u w:val="single"/>
        </w:rPr>
      </w:pPr>
      <w:r>
        <w:rPr>
          <w:rFonts w:ascii="Arial" w:hAnsi="Arial" w:cs="Arial"/>
          <w:b/>
          <w:sz w:val="20"/>
          <w:szCs w:val="20"/>
        </w:rPr>
        <w:t xml:space="preserve">APPLICANT’S ADDRESS: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14:paraId="2636E2C5" w14:textId="77777777" w:rsidR="002A0E5D" w:rsidRDefault="00613B2B">
      <w:pPr>
        <w:tabs>
          <w:tab w:val="left" w:pos="5220"/>
        </w:tabs>
        <w:spacing w:after="120"/>
        <w:rPr>
          <w:rFonts w:ascii="Arial" w:hAnsi="Arial" w:cs="Arial"/>
          <w:b/>
          <w:sz w:val="20"/>
          <w:szCs w:val="20"/>
          <w:u w:val="single"/>
        </w:rPr>
      </w:pPr>
      <w:r>
        <w:rPr>
          <w:rFonts w:ascii="Arial" w:hAnsi="Arial" w:cs="Arial"/>
          <w:b/>
          <w:sz w:val="20"/>
          <w:szCs w:val="20"/>
        </w:rPr>
        <w:t xml:space="preserve">ARCHITECT OF RECORD: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14:paraId="22A66D0B" w14:textId="77777777" w:rsidR="0054623C" w:rsidRDefault="00613B2B" w:rsidP="0054623C">
      <w:pPr>
        <w:tabs>
          <w:tab w:val="left" w:pos="5220"/>
        </w:tabs>
        <w:spacing w:after="120"/>
        <w:rPr>
          <w:rFonts w:ascii="Arial" w:hAnsi="Arial" w:cs="Arial"/>
          <w:b/>
          <w:sz w:val="20"/>
          <w:szCs w:val="20"/>
          <w:u w:val="single"/>
        </w:rPr>
      </w:pPr>
      <w:r>
        <w:rPr>
          <w:rFonts w:ascii="Arial" w:hAnsi="Arial" w:cs="Arial"/>
          <w:b/>
          <w:sz w:val="20"/>
          <w:szCs w:val="20"/>
        </w:rPr>
        <w:t xml:space="preserve">STRUCTURAL ENGINEER OF RECORD: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14:paraId="65B211CA" w14:textId="77777777" w:rsidR="0054623C" w:rsidRDefault="00A71405" w:rsidP="0054623C">
      <w:pPr>
        <w:tabs>
          <w:tab w:val="left" w:pos="5220"/>
        </w:tabs>
        <w:spacing w:after="120"/>
        <w:rPr>
          <w:rFonts w:ascii="Arial" w:hAnsi="Arial" w:cs="Arial"/>
          <w:b/>
          <w:sz w:val="20"/>
          <w:szCs w:val="20"/>
          <w:u w:val="single"/>
        </w:rPr>
      </w:pPr>
      <w:r w:rsidRPr="001D176F">
        <w:rPr>
          <w:rFonts w:ascii="Arial" w:hAnsi="Arial" w:cs="Arial"/>
          <w:b/>
          <w:sz w:val="20"/>
          <w:szCs w:val="20"/>
        </w:rPr>
        <w:t xml:space="preserve">MECHANICAL ENGINEER OF RECORD: </w:t>
      </w:r>
      <w:r w:rsidRPr="001D176F">
        <w:rPr>
          <w:rFonts w:ascii="Arial" w:hAnsi="Arial" w:cs="Arial"/>
          <w:b/>
          <w:sz w:val="20"/>
          <w:szCs w:val="20"/>
          <w:u w:val="single"/>
        </w:rPr>
        <w:tab/>
      </w:r>
      <w:r w:rsidRPr="001D176F">
        <w:rPr>
          <w:rFonts w:ascii="Arial" w:hAnsi="Arial" w:cs="Arial"/>
          <w:b/>
          <w:sz w:val="20"/>
          <w:szCs w:val="20"/>
          <w:u w:val="single"/>
        </w:rPr>
        <w:tab/>
      </w:r>
      <w:r w:rsidRPr="001D176F">
        <w:rPr>
          <w:rFonts w:ascii="Arial" w:hAnsi="Arial" w:cs="Arial"/>
          <w:b/>
          <w:sz w:val="20"/>
          <w:szCs w:val="20"/>
          <w:u w:val="single"/>
        </w:rPr>
        <w:tab/>
      </w:r>
      <w:r w:rsidRPr="001D176F">
        <w:rPr>
          <w:rFonts w:ascii="Arial" w:hAnsi="Arial" w:cs="Arial"/>
          <w:b/>
          <w:sz w:val="20"/>
          <w:szCs w:val="20"/>
          <w:u w:val="single"/>
        </w:rPr>
        <w:tab/>
      </w:r>
      <w:r w:rsidRPr="001D176F">
        <w:rPr>
          <w:rFonts w:ascii="Arial" w:hAnsi="Arial" w:cs="Arial"/>
          <w:b/>
          <w:sz w:val="20"/>
          <w:szCs w:val="20"/>
          <w:u w:val="single"/>
        </w:rPr>
        <w:tab/>
      </w:r>
      <w:r w:rsidRPr="001D176F">
        <w:rPr>
          <w:rFonts w:ascii="Arial" w:hAnsi="Arial" w:cs="Arial"/>
          <w:b/>
          <w:sz w:val="20"/>
          <w:szCs w:val="20"/>
          <w:u w:val="single"/>
        </w:rPr>
        <w:tab/>
      </w:r>
      <w:r w:rsidRPr="001D176F">
        <w:rPr>
          <w:rFonts w:ascii="Arial" w:hAnsi="Arial" w:cs="Arial"/>
          <w:b/>
          <w:sz w:val="20"/>
          <w:szCs w:val="20"/>
          <w:u w:val="single"/>
        </w:rPr>
        <w:tab/>
      </w:r>
      <w:r w:rsidRPr="001D176F">
        <w:rPr>
          <w:rFonts w:ascii="Arial" w:hAnsi="Arial" w:cs="Arial"/>
          <w:b/>
          <w:sz w:val="20"/>
          <w:szCs w:val="20"/>
          <w:u w:val="single"/>
        </w:rPr>
        <w:tab/>
      </w:r>
    </w:p>
    <w:p w14:paraId="7B616791" w14:textId="77777777" w:rsidR="00A71405" w:rsidRDefault="00A71405" w:rsidP="0054623C">
      <w:pPr>
        <w:tabs>
          <w:tab w:val="left" w:pos="5220"/>
        </w:tabs>
        <w:spacing w:after="120"/>
        <w:rPr>
          <w:rFonts w:ascii="Arial" w:hAnsi="Arial" w:cs="Arial"/>
          <w:b/>
          <w:sz w:val="20"/>
          <w:szCs w:val="20"/>
          <w:u w:val="single"/>
        </w:rPr>
      </w:pPr>
      <w:r w:rsidRPr="001D176F">
        <w:rPr>
          <w:rFonts w:ascii="Arial" w:hAnsi="Arial" w:cs="Arial"/>
          <w:b/>
          <w:sz w:val="20"/>
          <w:szCs w:val="20"/>
        </w:rPr>
        <w:t>ELECTRICAL ENGINEER OF RECORD:</w:t>
      </w:r>
      <w:r>
        <w:rPr>
          <w:rFonts w:ascii="Arial" w:hAnsi="Arial" w:cs="Arial"/>
          <w:b/>
          <w:sz w:val="20"/>
          <w:szCs w:val="20"/>
        </w:rPr>
        <w:t xml:space="preserve">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14:paraId="62CF292C" w14:textId="77777777" w:rsidR="00613B2B" w:rsidRDefault="00613B2B">
      <w:pPr>
        <w:tabs>
          <w:tab w:val="left" w:pos="5220"/>
        </w:tabs>
        <w:spacing w:after="120"/>
        <w:rPr>
          <w:rFonts w:ascii="Arial" w:hAnsi="Arial" w:cs="Arial"/>
          <w:b/>
          <w:sz w:val="20"/>
          <w:szCs w:val="20"/>
          <w:u w:val="single"/>
        </w:rPr>
      </w:pPr>
      <w:r>
        <w:rPr>
          <w:rFonts w:ascii="Arial" w:hAnsi="Arial" w:cs="Arial"/>
          <w:b/>
          <w:sz w:val="20"/>
          <w:szCs w:val="20"/>
        </w:rPr>
        <w:t xml:space="preserve">REGISTERED DESIGN PROFESSIONAL IN RESPONSIBLE CHARGE: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14:paraId="406B74CC" w14:textId="77777777" w:rsidR="00613B2B" w:rsidRDefault="00613B2B">
      <w:pPr>
        <w:rPr>
          <w:rFonts w:ascii="Arial" w:hAnsi="Arial" w:cs="Arial"/>
          <w:sz w:val="20"/>
          <w:szCs w:val="20"/>
        </w:rPr>
      </w:pPr>
    </w:p>
    <w:p w14:paraId="756C7A97" w14:textId="465894D7" w:rsidR="00613B2B" w:rsidRDefault="00613B2B">
      <w:pPr>
        <w:rPr>
          <w:rFonts w:ascii="Arial" w:hAnsi="Arial" w:cs="Arial"/>
          <w:sz w:val="20"/>
          <w:szCs w:val="22"/>
        </w:rPr>
      </w:pPr>
      <w:r>
        <w:rPr>
          <w:rFonts w:ascii="Arial" w:hAnsi="Arial" w:cs="Arial"/>
          <w:sz w:val="20"/>
          <w:szCs w:val="22"/>
        </w:rPr>
        <w:t>This Statement of Special Inspections is submitted in accordance with Section 1704</w:t>
      </w:r>
      <w:r w:rsidR="004B4BCD">
        <w:rPr>
          <w:rFonts w:ascii="Arial" w:hAnsi="Arial" w:cs="Arial"/>
          <w:sz w:val="20"/>
          <w:szCs w:val="22"/>
        </w:rPr>
        <w:t>.3</w:t>
      </w:r>
      <w:r>
        <w:rPr>
          <w:rFonts w:ascii="Arial" w:hAnsi="Arial" w:cs="Arial"/>
          <w:sz w:val="20"/>
          <w:szCs w:val="22"/>
        </w:rPr>
        <w:t xml:space="preserve"> of the </w:t>
      </w:r>
      <w:r w:rsidR="0086621D">
        <w:rPr>
          <w:rFonts w:ascii="Arial" w:hAnsi="Arial" w:cs="Arial"/>
          <w:sz w:val="20"/>
          <w:szCs w:val="22"/>
        </w:rPr>
        <w:t>20</w:t>
      </w:r>
      <w:r w:rsidR="008B4918">
        <w:rPr>
          <w:rFonts w:ascii="Arial" w:hAnsi="Arial" w:cs="Arial"/>
          <w:sz w:val="20"/>
          <w:szCs w:val="22"/>
        </w:rPr>
        <w:t>24</w:t>
      </w:r>
      <w:r w:rsidR="004B4BCD">
        <w:rPr>
          <w:rFonts w:ascii="Arial" w:hAnsi="Arial" w:cs="Arial"/>
          <w:sz w:val="20"/>
          <w:szCs w:val="22"/>
        </w:rPr>
        <w:t xml:space="preserve"> </w:t>
      </w:r>
      <w:r>
        <w:rPr>
          <w:rFonts w:ascii="Arial" w:hAnsi="Arial" w:cs="Arial"/>
          <w:sz w:val="20"/>
          <w:szCs w:val="22"/>
        </w:rPr>
        <w:t xml:space="preserve">International Building Code.  It includes a </w:t>
      </w:r>
      <w:r>
        <w:rPr>
          <w:rFonts w:ascii="Arial" w:hAnsi="Arial" w:cs="Arial"/>
          <w:i/>
          <w:sz w:val="20"/>
          <w:szCs w:val="22"/>
        </w:rPr>
        <w:t>Schedule of Special Inspection</w:t>
      </w:r>
      <w:r w:rsidR="00636465">
        <w:rPr>
          <w:rFonts w:ascii="Arial" w:hAnsi="Arial" w:cs="Arial"/>
          <w:i/>
          <w:sz w:val="20"/>
          <w:szCs w:val="22"/>
        </w:rPr>
        <w:t>s</w:t>
      </w:r>
      <w:bookmarkStart w:id="0" w:name="_GoBack"/>
      <w:bookmarkEnd w:id="0"/>
      <w:r>
        <w:rPr>
          <w:rFonts w:ascii="Arial" w:hAnsi="Arial" w:cs="Arial"/>
          <w:i/>
          <w:sz w:val="20"/>
          <w:szCs w:val="22"/>
        </w:rPr>
        <w:t xml:space="preserve"> Services</w:t>
      </w:r>
      <w:r>
        <w:rPr>
          <w:rFonts w:ascii="Arial" w:hAnsi="Arial" w:cs="Arial"/>
          <w:sz w:val="20"/>
          <w:szCs w:val="22"/>
        </w:rPr>
        <w:t xml:space="preserve"> applicable to the above-referenced Project as well as the identity of the individuals, agencies, or firms intended to be retained for conducting these inspections. If applicable, it includes </w:t>
      </w:r>
      <w:r w:rsidR="002647D8">
        <w:rPr>
          <w:rFonts w:ascii="Arial" w:hAnsi="Arial" w:cs="Arial"/>
          <w:i/>
          <w:iCs/>
          <w:sz w:val="20"/>
          <w:szCs w:val="22"/>
        </w:rPr>
        <w:t xml:space="preserve">Special Inspections </w:t>
      </w:r>
      <w:r>
        <w:rPr>
          <w:rFonts w:ascii="Arial" w:hAnsi="Arial" w:cs="Arial"/>
          <w:i/>
          <w:iCs/>
          <w:sz w:val="20"/>
          <w:szCs w:val="22"/>
        </w:rPr>
        <w:t>for Seismic Resistance</w:t>
      </w:r>
      <w:r>
        <w:rPr>
          <w:rFonts w:ascii="Arial" w:hAnsi="Arial" w:cs="Arial"/>
          <w:sz w:val="20"/>
          <w:szCs w:val="22"/>
        </w:rPr>
        <w:t xml:space="preserve"> and/or </w:t>
      </w:r>
      <w:r w:rsidR="002647D8">
        <w:rPr>
          <w:rFonts w:ascii="Arial" w:hAnsi="Arial" w:cs="Arial"/>
          <w:i/>
          <w:iCs/>
          <w:sz w:val="20"/>
          <w:szCs w:val="22"/>
        </w:rPr>
        <w:t xml:space="preserve">Special Inspections </w:t>
      </w:r>
      <w:r>
        <w:rPr>
          <w:rFonts w:ascii="Arial" w:hAnsi="Arial" w:cs="Arial"/>
          <w:i/>
          <w:iCs/>
          <w:sz w:val="20"/>
          <w:szCs w:val="22"/>
        </w:rPr>
        <w:t>for Wind Resistance</w:t>
      </w:r>
      <w:r>
        <w:rPr>
          <w:rFonts w:ascii="Arial" w:hAnsi="Arial" w:cs="Arial"/>
          <w:sz w:val="20"/>
          <w:szCs w:val="22"/>
        </w:rPr>
        <w:t>.</w:t>
      </w:r>
    </w:p>
    <w:p w14:paraId="5DA7F3CE" w14:textId="77777777" w:rsidR="00613B2B" w:rsidRDefault="00613B2B">
      <w:pPr>
        <w:rPr>
          <w:rFonts w:ascii="Arial" w:hAnsi="Arial" w:cs="Arial"/>
          <w:sz w:val="20"/>
          <w:szCs w:val="22"/>
        </w:rPr>
      </w:pPr>
    </w:p>
    <w:tbl>
      <w:tblPr>
        <w:tblW w:w="10260" w:type="dxa"/>
        <w:tblInd w:w="108" w:type="dxa"/>
        <w:tblLook w:val="01E0" w:firstRow="1" w:lastRow="1" w:firstColumn="1" w:lastColumn="1" w:noHBand="0" w:noVBand="0"/>
      </w:tblPr>
      <w:tblGrid>
        <w:gridCol w:w="8100"/>
        <w:gridCol w:w="1080"/>
        <w:gridCol w:w="1080"/>
      </w:tblGrid>
      <w:tr w:rsidR="00613B2B" w14:paraId="403180D6" w14:textId="77777777">
        <w:trPr>
          <w:trHeight w:val="288"/>
        </w:trPr>
        <w:tc>
          <w:tcPr>
            <w:tcW w:w="8100" w:type="dxa"/>
            <w:vAlign w:val="center"/>
          </w:tcPr>
          <w:p w14:paraId="0F4116E8" w14:textId="77777777" w:rsidR="00613B2B" w:rsidRDefault="00613B2B" w:rsidP="002647D8">
            <w:pPr>
              <w:spacing w:line="220" w:lineRule="exact"/>
              <w:rPr>
                <w:rFonts w:ascii="Arial" w:hAnsi="Arial"/>
                <w:sz w:val="20"/>
              </w:rPr>
            </w:pPr>
            <w:r>
              <w:rPr>
                <w:rFonts w:ascii="Arial" w:hAnsi="Arial" w:cs="Arial"/>
                <w:sz w:val="20"/>
                <w:szCs w:val="22"/>
              </w:rPr>
              <w:t>Are</w:t>
            </w:r>
            <w:r>
              <w:rPr>
                <w:rFonts w:ascii="Arial" w:hAnsi="Arial" w:cs="Arial"/>
                <w:i/>
                <w:iCs/>
                <w:sz w:val="20"/>
                <w:szCs w:val="22"/>
              </w:rPr>
              <w:t xml:space="preserve"> </w:t>
            </w:r>
            <w:r w:rsidR="002647D8">
              <w:rPr>
                <w:rFonts w:ascii="Arial" w:hAnsi="Arial" w:cs="Arial"/>
                <w:i/>
                <w:iCs/>
                <w:sz w:val="20"/>
                <w:szCs w:val="22"/>
              </w:rPr>
              <w:t xml:space="preserve">Special Inspections </w:t>
            </w:r>
            <w:r>
              <w:rPr>
                <w:rFonts w:ascii="Arial" w:hAnsi="Arial" w:cs="Arial"/>
                <w:i/>
                <w:iCs/>
                <w:sz w:val="20"/>
                <w:szCs w:val="22"/>
              </w:rPr>
              <w:t>for Seismic Resistance</w:t>
            </w:r>
            <w:r>
              <w:rPr>
                <w:rFonts w:ascii="Arial" w:hAnsi="Arial" w:cs="Arial"/>
                <w:sz w:val="20"/>
                <w:szCs w:val="22"/>
              </w:rPr>
              <w:t xml:space="preserve"> included in the</w:t>
            </w:r>
            <w:r>
              <w:rPr>
                <w:rFonts w:ascii="Arial" w:hAnsi="Arial" w:cs="Arial"/>
                <w:i/>
                <w:iCs/>
                <w:sz w:val="20"/>
                <w:szCs w:val="22"/>
              </w:rPr>
              <w:t xml:space="preserve"> Statement of Special Inspections</w:t>
            </w:r>
            <w:r>
              <w:rPr>
                <w:rFonts w:ascii="Arial" w:hAnsi="Arial" w:cs="Arial"/>
                <w:sz w:val="20"/>
                <w:szCs w:val="22"/>
              </w:rPr>
              <w:t>?</w:t>
            </w:r>
          </w:p>
        </w:tc>
        <w:tc>
          <w:tcPr>
            <w:tcW w:w="1080" w:type="dxa"/>
            <w:vAlign w:val="center"/>
          </w:tcPr>
          <w:p w14:paraId="4F18796E" w14:textId="77777777" w:rsidR="00613B2B" w:rsidRDefault="00613B2B">
            <w:pPr>
              <w:spacing w:line="220" w:lineRule="exact"/>
              <w:rPr>
                <w:rFonts w:ascii="Arial" w:hAnsi="Arial"/>
                <w:iCs/>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636465">
              <w:rPr>
                <w:rFonts w:ascii="Arial" w:hAnsi="Arial"/>
                <w:sz w:val="20"/>
              </w:rPr>
            </w:r>
            <w:r w:rsidR="00636465">
              <w:rPr>
                <w:rFonts w:ascii="Arial" w:hAnsi="Arial"/>
                <w:sz w:val="20"/>
              </w:rPr>
              <w:fldChar w:fldCharType="separate"/>
            </w:r>
            <w:r>
              <w:rPr>
                <w:rFonts w:ascii="Arial" w:hAnsi="Arial"/>
                <w:sz w:val="20"/>
              </w:rPr>
              <w:fldChar w:fldCharType="end"/>
            </w:r>
            <w:r>
              <w:rPr>
                <w:rFonts w:ascii="Arial" w:hAnsi="Arial"/>
                <w:sz w:val="20"/>
              </w:rPr>
              <w:t xml:space="preserve">  Yes</w:t>
            </w:r>
          </w:p>
        </w:tc>
        <w:tc>
          <w:tcPr>
            <w:tcW w:w="1080" w:type="dxa"/>
            <w:vAlign w:val="center"/>
          </w:tcPr>
          <w:p w14:paraId="78F73ECF" w14:textId="77777777" w:rsidR="00613B2B" w:rsidRDefault="00613B2B">
            <w:pPr>
              <w:spacing w:line="220" w:lineRule="exact"/>
              <w:rPr>
                <w:rFonts w:ascii="Arial" w:hAnsi="Arial"/>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636465">
              <w:rPr>
                <w:rFonts w:ascii="Arial" w:hAnsi="Arial"/>
                <w:sz w:val="20"/>
              </w:rPr>
            </w:r>
            <w:r w:rsidR="00636465">
              <w:rPr>
                <w:rFonts w:ascii="Arial" w:hAnsi="Arial"/>
                <w:sz w:val="20"/>
              </w:rPr>
              <w:fldChar w:fldCharType="separate"/>
            </w:r>
            <w:r>
              <w:rPr>
                <w:rFonts w:ascii="Arial" w:hAnsi="Arial"/>
                <w:sz w:val="20"/>
              </w:rPr>
              <w:fldChar w:fldCharType="end"/>
            </w:r>
            <w:r>
              <w:rPr>
                <w:rFonts w:ascii="Arial" w:hAnsi="Arial"/>
                <w:sz w:val="20"/>
              </w:rPr>
              <w:t xml:space="preserve">  No</w:t>
            </w:r>
          </w:p>
        </w:tc>
      </w:tr>
      <w:tr w:rsidR="00613B2B" w14:paraId="203F902B" w14:textId="77777777">
        <w:trPr>
          <w:trHeight w:val="288"/>
        </w:trPr>
        <w:tc>
          <w:tcPr>
            <w:tcW w:w="8100" w:type="dxa"/>
            <w:vAlign w:val="center"/>
          </w:tcPr>
          <w:p w14:paraId="46287279" w14:textId="77777777" w:rsidR="00613B2B" w:rsidRDefault="00613B2B" w:rsidP="002647D8">
            <w:pPr>
              <w:spacing w:line="220" w:lineRule="exact"/>
              <w:rPr>
                <w:rFonts w:ascii="Arial" w:hAnsi="Arial"/>
                <w:sz w:val="20"/>
              </w:rPr>
            </w:pPr>
            <w:r>
              <w:rPr>
                <w:rFonts w:ascii="Arial" w:hAnsi="Arial" w:cs="Arial"/>
                <w:sz w:val="20"/>
                <w:szCs w:val="22"/>
              </w:rPr>
              <w:t xml:space="preserve">Are </w:t>
            </w:r>
            <w:r w:rsidR="002647D8">
              <w:rPr>
                <w:rFonts w:ascii="Arial" w:hAnsi="Arial" w:cs="Arial"/>
                <w:i/>
                <w:iCs/>
                <w:sz w:val="20"/>
                <w:szCs w:val="22"/>
              </w:rPr>
              <w:t xml:space="preserve">Special Inspections </w:t>
            </w:r>
            <w:r>
              <w:rPr>
                <w:rFonts w:ascii="Arial" w:hAnsi="Arial" w:cs="Arial"/>
                <w:i/>
                <w:iCs/>
                <w:sz w:val="20"/>
                <w:szCs w:val="22"/>
              </w:rPr>
              <w:t xml:space="preserve">for Wind Resistance </w:t>
            </w:r>
            <w:r>
              <w:rPr>
                <w:rFonts w:ascii="Arial" w:hAnsi="Arial" w:cs="Arial"/>
                <w:sz w:val="20"/>
                <w:szCs w:val="22"/>
              </w:rPr>
              <w:t>included in the</w:t>
            </w:r>
            <w:r>
              <w:rPr>
                <w:rFonts w:ascii="Arial" w:hAnsi="Arial" w:cs="Arial"/>
                <w:i/>
                <w:iCs/>
                <w:sz w:val="20"/>
                <w:szCs w:val="22"/>
              </w:rPr>
              <w:t xml:space="preserve"> Statement of Special Inspections</w:t>
            </w:r>
            <w:r>
              <w:rPr>
                <w:rFonts w:ascii="Arial" w:hAnsi="Arial" w:cs="Arial"/>
                <w:sz w:val="20"/>
                <w:szCs w:val="22"/>
              </w:rPr>
              <w:t>?</w:t>
            </w:r>
          </w:p>
        </w:tc>
        <w:tc>
          <w:tcPr>
            <w:tcW w:w="1080" w:type="dxa"/>
            <w:vAlign w:val="center"/>
          </w:tcPr>
          <w:p w14:paraId="18BC78E8" w14:textId="77777777" w:rsidR="00613B2B" w:rsidRDefault="00613B2B">
            <w:pPr>
              <w:spacing w:line="220" w:lineRule="exact"/>
              <w:rPr>
                <w:rFonts w:ascii="Arial" w:hAnsi="Arial"/>
                <w:iCs/>
                <w:sz w:val="20"/>
              </w:rPr>
            </w:pP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00636465">
              <w:rPr>
                <w:rFonts w:ascii="Arial" w:hAnsi="Arial"/>
                <w:sz w:val="20"/>
              </w:rPr>
            </w:r>
            <w:r w:rsidR="00636465">
              <w:rPr>
                <w:rFonts w:ascii="Arial" w:hAnsi="Arial"/>
                <w:sz w:val="20"/>
              </w:rPr>
              <w:fldChar w:fldCharType="separate"/>
            </w:r>
            <w:r>
              <w:rPr>
                <w:rFonts w:ascii="Arial" w:hAnsi="Arial"/>
                <w:sz w:val="20"/>
              </w:rPr>
              <w:fldChar w:fldCharType="end"/>
            </w:r>
            <w:r>
              <w:rPr>
                <w:rFonts w:ascii="Arial" w:hAnsi="Arial"/>
                <w:sz w:val="20"/>
              </w:rPr>
              <w:t xml:space="preserve">  Yes</w:t>
            </w:r>
          </w:p>
        </w:tc>
        <w:tc>
          <w:tcPr>
            <w:tcW w:w="1080" w:type="dxa"/>
            <w:vAlign w:val="center"/>
          </w:tcPr>
          <w:p w14:paraId="117713CE" w14:textId="77777777" w:rsidR="00613B2B" w:rsidRDefault="00613B2B">
            <w:pPr>
              <w:spacing w:line="220" w:lineRule="exact"/>
              <w:rPr>
                <w:rFonts w:ascii="Arial" w:hAnsi="Arial"/>
                <w:sz w:val="20"/>
              </w:rPr>
            </w:pP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00636465">
              <w:rPr>
                <w:rFonts w:ascii="Arial" w:hAnsi="Arial"/>
                <w:sz w:val="20"/>
              </w:rPr>
            </w:r>
            <w:r w:rsidR="00636465">
              <w:rPr>
                <w:rFonts w:ascii="Arial" w:hAnsi="Arial"/>
                <w:sz w:val="20"/>
              </w:rPr>
              <w:fldChar w:fldCharType="separate"/>
            </w:r>
            <w:r>
              <w:rPr>
                <w:rFonts w:ascii="Arial" w:hAnsi="Arial"/>
                <w:sz w:val="20"/>
              </w:rPr>
              <w:fldChar w:fldCharType="end"/>
            </w:r>
            <w:r>
              <w:rPr>
                <w:rFonts w:ascii="Arial" w:hAnsi="Arial"/>
                <w:sz w:val="20"/>
              </w:rPr>
              <w:t xml:space="preserve">  No</w:t>
            </w:r>
          </w:p>
        </w:tc>
      </w:tr>
    </w:tbl>
    <w:p w14:paraId="418A7C4A" w14:textId="77777777" w:rsidR="00613B2B" w:rsidRDefault="00613B2B">
      <w:pPr>
        <w:rPr>
          <w:rFonts w:ascii="Arial" w:hAnsi="Arial" w:cs="Arial"/>
          <w:sz w:val="20"/>
          <w:szCs w:val="22"/>
        </w:rPr>
      </w:pPr>
    </w:p>
    <w:p w14:paraId="78CF0556" w14:textId="77777777" w:rsidR="00613B2B" w:rsidRDefault="00613B2B">
      <w:pPr>
        <w:rPr>
          <w:rFonts w:ascii="Arial" w:hAnsi="Arial" w:cs="Arial"/>
          <w:sz w:val="20"/>
          <w:szCs w:val="22"/>
        </w:rPr>
      </w:pPr>
      <w:r>
        <w:rPr>
          <w:rFonts w:ascii="Arial" w:hAnsi="Arial" w:cs="Arial"/>
          <w:sz w:val="20"/>
          <w:szCs w:val="22"/>
        </w:rPr>
        <w:t xml:space="preserve">The Special Inspector(s) shall keep records of all inspections and shall furnish interim inspection reports to the Building </w:t>
      </w:r>
      <w:r w:rsidR="004B4BCD">
        <w:rPr>
          <w:rFonts w:ascii="Arial" w:hAnsi="Arial" w:cs="Arial"/>
          <w:sz w:val="20"/>
          <w:szCs w:val="22"/>
        </w:rPr>
        <w:t>Official and</w:t>
      </w:r>
      <w:r>
        <w:rPr>
          <w:rFonts w:ascii="Arial" w:hAnsi="Arial" w:cs="Arial"/>
          <w:sz w:val="20"/>
          <w:szCs w:val="22"/>
        </w:rPr>
        <w:t xml:space="preserve"> to the Registered Design Professional in Responsible Charge at a frequency agreed upon by the Design Professional and the Building Official prior to the start of work. Discrepancies shall be brought to the immediate attention of the Contractor for correction.  If the discrepancies are not corrected, the discrepancies shall be brought to the attention of the Building Official and the Registered Des</w:t>
      </w:r>
      <w:r w:rsidR="00F953DC">
        <w:rPr>
          <w:rFonts w:ascii="Arial" w:hAnsi="Arial" w:cs="Arial"/>
          <w:sz w:val="20"/>
          <w:szCs w:val="22"/>
        </w:rPr>
        <w:t>ign Professional in Responsible</w:t>
      </w:r>
      <w:r w:rsidR="0054623C">
        <w:rPr>
          <w:rFonts w:ascii="Arial" w:hAnsi="Arial" w:cs="Arial"/>
          <w:sz w:val="20"/>
          <w:szCs w:val="22"/>
        </w:rPr>
        <w:t xml:space="preserve"> </w:t>
      </w:r>
      <w:r w:rsidRPr="00F953DC">
        <w:rPr>
          <w:rFonts w:ascii="Arial" w:hAnsi="Arial" w:cs="Arial"/>
          <w:sz w:val="20"/>
          <w:szCs w:val="22"/>
        </w:rPr>
        <w:t>Charge prior to comp</w:t>
      </w:r>
      <w:r w:rsidR="008E2B91" w:rsidRPr="00F953DC">
        <w:rPr>
          <w:rFonts w:ascii="Arial" w:hAnsi="Arial" w:cs="Arial"/>
          <w:sz w:val="20"/>
          <w:szCs w:val="22"/>
        </w:rPr>
        <w:t>le</w:t>
      </w:r>
      <w:r w:rsidRPr="00F953DC">
        <w:rPr>
          <w:rFonts w:ascii="Arial" w:hAnsi="Arial" w:cs="Arial"/>
          <w:sz w:val="20"/>
          <w:szCs w:val="22"/>
        </w:rPr>
        <w:t xml:space="preserve">tion of that phase of work.  A </w:t>
      </w:r>
      <w:r w:rsidRPr="00F953DC">
        <w:rPr>
          <w:rFonts w:ascii="Arial" w:hAnsi="Arial" w:cs="Arial"/>
          <w:i/>
          <w:sz w:val="20"/>
          <w:szCs w:val="22"/>
        </w:rPr>
        <w:t>Final Report of Special Inspections</w:t>
      </w:r>
      <w:r w:rsidRPr="00F953DC">
        <w:rPr>
          <w:rFonts w:ascii="Arial" w:hAnsi="Arial" w:cs="Arial"/>
          <w:sz w:val="20"/>
          <w:szCs w:val="22"/>
        </w:rPr>
        <w:t xml:space="preserve"> documenting required</w:t>
      </w:r>
      <w:r>
        <w:rPr>
          <w:rFonts w:ascii="Arial" w:hAnsi="Arial" w:cs="Arial"/>
          <w:sz w:val="20"/>
          <w:szCs w:val="22"/>
        </w:rPr>
        <w:t xml:space="preserve"> special inspections and corrections of any discrepancies noted in the inspections shall be submitted to the Building Official and the Registered Design Professional in Responsible Charge at the conclusion of the project.</w:t>
      </w:r>
    </w:p>
    <w:p w14:paraId="390CA802" w14:textId="77777777" w:rsidR="00613B2B" w:rsidRDefault="00613B2B">
      <w:pPr>
        <w:rPr>
          <w:rFonts w:ascii="Arial" w:hAnsi="Arial" w:cs="Arial"/>
          <w:sz w:val="20"/>
          <w:szCs w:val="22"/>
        </w:rPr>
      </w:pPr>
    </w:p>
    <w:p w14:paraId="359620A1" w14:textId="77777777" w:rsidR="00613B2B" w:rsidRDefault="00613B2B">
      <w:pPr>
        <w:rPr>
          <w:rFonts w:ascii="Arial" w:hAnsi="Arial" w:cs="Arial"/>
          <w:sz w:val="20"/>
          <w:szCs w:val="22"/>
        </w:rPr>
      </w:pPr>
      <w:r>
        <w:rPr>
          <w:rFonts w:ascii="Arial" w:hAnsi="Arial" w:cs="Arial"/>
          <w:sz w:val="20"/>
          <w:szCs w:val="22"/>
        </w:rPr>
        <w:t>Frequency of interim report submittals to the Registered Design Professional in Responsible Charge:</w:t>
      </w:r>
      <w:r>
        <w:rPr>
          <w:rFonts w:ascii="Arial" w:hAnsi="Arial" w:cs="Arial"/>
          <w:sz w:val="20"/>
          <w:szCs w:val="22"/>
        </w:rPr>
        <w:tab/>
        <w:t xml:space="preserve">      </w:t>
      </w:r>
    </w:p>
    <w:p w14:paraId="5B6E9A67" w14:textId="77777777" w:rsidR="00613B2B" w:rsidRDefault="00613B2B">
      <w:pPr>
        <w:rPr>
          <w:rFonts w:ascii="Arial" w:hAnsi="Arial" w:cs="Arial"/>
          <w:sz w:val="20"/>
          <w:szCs w:val="22"/>
        </w:rPr>
      </w:pPr>
    </w:p>
    <w:p w14:paraId="3D263A0F" w14:textId="77777777" w:rsidR="00613B2B" w:rsidRDefault="00613B2B">
      <w:pPr>
        <w:rPr>
          <w:rFonts w:ascii="Arial" w:hAnsi="Arial" w:cs="Arial"/>
          <w:sz w:val="20"/>
          <w:szCs w:val="22"/>
          <w:u w:val="single"/>
        </w:rPr>
      </w:pPr>
      <w:r>
        <w:rPr>
          <w:rFonts w:ascii="Arial" w:hAnsi="Arial" w:cs="Arial"/>
          <w:sz w:val="20"/>
          <w:szCs w:val="22"/>
        </w:rPr>
        <w:t xml:space="preserve">     </w:t>
      </w:r>
      <w:r>
        <w:rPr>
          <w:rFonts w:ascii="Arial" w:hAnsi="Arial" w:cs="Arial"/>
          <w:sz w:val="20"/>
          <w:szCs w:val="22"/>
        </w:rPr>
        <w:tab/>
        <w:t xml:space="preserve"> </w:t>
      </w:r>
      <w:r>
        <w:rPr>
          <w:rFonts w:ascii="Arial" w:hAnsi="Arial" w:cs="Arial"/>
          <w:sz w:val="20"/>
          <w:szCs w:val="22"/>
          <w:u w:val="single"/>
        </w:rPr>
        <w:t xml:space="preserve">    </w:t>
      </w:r>
      <w:r>
        <w:rPr>
          <w:rFonts w:ascii="Arial" w:hAnsi="Arial" w:cs="Arial"/>
          <w:sz w:val="20"/>
          <w:szCs w:val="22"/>
        </w:rPr>
        <w:t xml:space="preserve">Weekly   </w:t>
      </w:r>
      <w:r>
        <w:rPr>
          <w:rFonts w:ascii="Arial" w:hAnsi="Arial" w:cs="Arial"/>
          <w:sz w:val="20"/>
          <w:szCs w:val="22"/>
        </w:rPr>
        <w:tab/>
        <w:t xml:space="preserve">    </w:t>
      </w:r>
      <w:r>
        <w:rPr>
          <w:rFonts w:ascii="Arial" w:hAnsi="Arial" w:cs="Arial"/>
          <w:sz w:val="20"/>
          <w:szCs w:val="22"/>
          <w:u w:val="single"/>
        </w:rPr>
        <w:t xml:space="preserve">    </w:t>
      </w:r>
      <w:r>
        <w:rPr>
          <w:rFonts w:ascii="Arial" w:hAnsi="Arial" w:cs="Arial"/>
          <w:sz w:val="20"/>
          <w:szCs w:val="22"/>
        </w:rPr>
        <w:t xml:space="preserve">Bi-Weekly   </w:t>
      </w:r>
      <w:r>
        <w:rPr>
          <w:rFonts w:ascii="Arial" w:hAnsi="Arial" w:cs="Arial"/>
          <w:sz w:val="20"/>
          <w:szCs w:val="22"/>
        </w:rPr>
        <w:tab/>
        <w:t xml:space="preserve">   </w:t>
      </w:r>
      <w:r>
        <w:rPr>
          <w:rFonts w:ascii="Arial" w:hAnsi="Arial" w:cs="Arial"/>
          <w:sz w:val="20"/>
          <w:szCs w:val="22"/>
          <w:u w:val="single"/>
        </w:rPr>
        <w:t xml:space="preserve">    </w:t>
      </w:r>
      <w:r>
        <w:rPr>
          <w:rFonts w:ascii="Arial" w:hAnsi="Arial" w:cs="Arial"/>
          <w:sz w:val="20"/>
          <w:szCs w:val="22"/>
        </w:rPr>
        <w:t>Monthly</w:t>
      </w:r>
      <w:r>
        <w:rPr>
          <w:rFonts w:ascii="Arial" w:hAnsi="Arial" w:cs="Arial"/>
          <w:sz w:val="20"/>
          <w:szCs w:val="22"/>
        </w:rPr>
        <w:tab/>
        <w:t xml:space="preserve"> </w:t>
      </w:r>
      <w:r>
        <w:rPr>
          <w:rFonts w:ascii="Arial" w:hAnsi="Arial" w:cs="Arial"/>
          <w:sz w:val="20"/>
          <w:szCs w:val="22"/>
        </w:rPr>
        <w:tab/>
        <w:t>Other; specify:</w:t>
      </w:r>
      <w:r>
        <w:rPr>
          <w:rFonts w:ascii="Arial" w:hAnsi="Arial" w:cs="Arial"/>
          <w:sz w:val="20"/>
          <w:szCs w:val="22"/>
          <w:u w:val="single"/>
        </w:rPr>
        <w:tab/>
      </w:r>
      <w:r>
        <w:rPr>
          <w:rFonts w:ascii="Arial" w:hAnsi="Arial" w:cs="Arial"/>
          <w:sz w:val="20"/>
          <w:szCs w:val="22"/>
          <w:u w:val="single"/>
        </w:rPr>
        <w:tab/>
      </w:r>
    </w:p>
    <w:p w14:paraId="7E8E26B7" w14:textId="77777777" w:rsidR="00613B2B" w:rsidRDefault="00613B2B">
      <w:pPr>
        <w:rPr>
          <w:rFonts w:ascii="Arial" w:hAnsi="Arial" w:cs="Arial"/>
          <w:sz w:val="20"/>
          <w:szCs w:val="22"/>
        </w:rPr>
      </w:pPr>
    </w:p>
    <w:p w14:paraId="2E702F72" w14:textId="77777777" w:rsidR="00613B2B" w:rsidRDefault="00613B2B">
      <w:pPr>
        <w:rPr>
          <w:rFonts w:ascii="Arial" w:hAnsi="Arial" w:cs="Arial"/>
          <w:sz w:val="20"/>
          <w:szCs w:val="22"/>
        </w:rPr>
      </w:pPr>
      <w:r>
        <w:rPr>
          <w:rFonts w:ascii="Arial" w:hAnsi="Arial" w:cs="Arial"/>
          <w:sz w:val="20"/>
          <w:szCs w:val="22"/>
        </w:rPr>
        <w:t>The Special Inspection program does not relieve the Contractor of the responsibility to comply with the Contract Documents.  Jobsite safety and means and methods of construction are solely the responsibility of the Contractor.</w:t>
      </w:r>
    </w:p>
    <w:p w14:paraId="20D8F0B9" w14:textId="77777777" w:rsidR="00613B2B" w:rsidRDefault="0027633D">
      <w:pPr>
        <w:rPr>
          <w:rFonts w:ascii="Arial" w:hAnsi="Arial" w:cs="Arial"/>
          <w:sz w:val="20"/>
          <w:szCs w:val="20"/>
        </w:rPr>
      </w:pPr>
      <w:r>
        <w:rPr>
          <w:rFonts w:ascii="Arial" w:hAnsi="Arial" w:cs="Arial"/>
          <w:noProof/>
          <w:sz w:val="20"/>
          <w:szCs w:val="18"/>
        </w:rPr>
        <mc:AlternateContent>
          <mc:Choice Requires="wps">
            <w:drawing>
              <wp:anchor distT="0" distB="0" distL="114300" distR="114300" simplePos="0" relativeHeight="251657728" behindDoc="0" locked="0" layoutInCell="1" allowOverlap="1" wp14:anchorId="798BF5E6" wp14:editId="09657D55">
                <wp:simplePos x="0" y="0"/>
                <wp:positionH relativeFrom="column">
                  <wp:posOffset>4162425</wp:posOffset>
                </wp:positionH>
                <wp:positionV relativeFrom="paragraph">
                  <wp:posOffset>112395</wp:posOffset>
                </wp:positionV>
                <wp:extent cx="2257425" cy="2303780"/>
                <wp:effectExtent l="9525" t="7620" r="9525" b="1270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303780"/>
                        </a:xfrm>
                        <a:prstGeom prst="rect">
                          <a:avLst/>
                        </a:prstGeom>
                        <a:solidFill>
                          <a:srgbClr val="FFFFFF"/>
                        </a:solidFill>
                        <a:ln w="9525">
                          <a:solidFill>
                            <a:srgbClr val="000000"/>
                          </a:solidFill>
                          <a:miter lim="800000"/>
                          <a:headEnd/>
                          <a:tailEnd/>
                        </a:ln>
                      </wps:spPr>
                      <wps:txbx>
                        <w:txbxContent>
                          <w:p w14:paraId="2C8BDF4F" w14:textId="77777777" w:rsidR="00613B2B" w:rsidRDefault="00613B2B">
                            <w:pPr>
                              <w:jc w:val="center"/>
                              <w:rPr>
                                <w:rFonts w:ascii="Arial" w:hAnsi="Arial" w:cs="Arial"/>
                                <w:sz w:val="16"/>
                                <w:szCs w:val="16"/>
                              </w:rPr>
                            </w:pPr>
                            <w:r>
                              <w:rPr>
                                <w:rFonts w:ascii="Arial" w:hAnsi="Arial" w:cs="Arial"/>
                                <w:sz w:val="16"/>
                                <w:szCs w:val="16"/>
                              </w:rPr>
                              <w:t>Preparer’s Seal</w:t>
                            </w:r>
                          </w:p>
                          <w:p w14:paraId="0D02B32B" w14:textId="77777777" w:rsidR="00613B2B" w:rsidRDefault="00613B2B">
                            <w:pPr>
                              <w:jc w:val="cente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BF5E6" id="_x0000_t202" coordsize="21600,21600" o:spt="202" path="m,l,21600r21600,l21600,xe">
                <v:stroke joinstyle="miter"/>
                <v:path gradientshapeok="t" o:connecttype="rect"/>
              </v:shapetype>
              <v:shape id="Text Box 18" o:spid="_x0000_s1026" type="#_x0000_t202" style="position:absolute;margin-left:327.75pt;margin-top:8.85pt;width:177.75pt;height:18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">
                <v:textbox>
                  <w:txbxContent>
                    <w:p w14:paraId="2C8BDF4F" w14:textId="77777777" w:rsidR="00613B2B" w:rsidRDefault="00613B2B">
                      <w:pPr>
                        <w:jc w:val="center"/>
                        <w:rPr>
                          <w:rFonts w:ascii="Arial" w:hAnsi="Arial" w:cs="Arial"/>
                          <w:sz w:val="16"/>
                          <w:szCs w:val="16"/>
                        </w:rPr>
                      </w:pPr>
                      <w:r>
                        <w:rPr>
                          <w:rFonts w:ascii="Arial" w:hAnsi="Arial" w:cs="Arial"/>
                          <w:sz w:val="16"/>
                          <w:szCs w:val="16"/>
                        </w:rPr>
                        <w:t>Preparer’s Seal</w:t>
                      </w:r>
                    </w:p>
                    <w:p w14:paraId="0D02B32B" w14:textId="77777777" w:rsidR="00613B2B" w:rsidRDefault="00613B2B">
                      <w:pPr>
                        <w:jc w:val="center"/>
                        <w:rPr>
                          <w:rFonts w:ascii="Arial" w:hAnsi="Arial" w:cs="Arial"/>
                          <w:sz w:val="16"/>
                          <w:szCs w:val="16"/>
                        </w:rPr>
                      </w:pPr>
                    </w:p>
                  </w:txbxContent>
                </v:textbox>
              </v:shape>
            </w:pict>
          </mc:Fallback>
        </mc:AlternateContent>
      </w:r>
    </w:p>
    <w:p w14:paraId="3D97A78C" w14:textId="77777777" w:rsidR="00613B2B" w:rsidRDefault="00613B2B">
      <w:pPr>
        <w:rPr>
          <w:rFonts w:ascii="Arial" w:hAnsi="Arial" w:cs="Arial"/>
          <w:sz w:val="20"/>
          <w:szCs w:val="20"/>
        </w:rPr>
      </w:pPr>
      <w:r>
        <w:rPr>
          <w:rFonts w:ascii="Arial" w:hAnsi="Arial" w:cs="Arial"/>
          <w:sz w:val="20"/>
          <w:szCs w:val="20"/>
        </w:rPr>
        <w:t>Statement of Special Inspections Prepared by: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E03847E" w14:textId="77777777" w:rsidR="00613B2B" w:rsidRDefault="00613B2B">
      <w:pPr>
        <w:rPr>
          <w:rFonts w:ascii="Arial" w:hAnsi="Arial" w:cs="Arial"/>
          <w:sz w:val="18"/>
          <w:szCs w:val="18"/>
        </w:rPr>
      </w:pPr>
    </w:p>
    <w:p w14:paraId="67FEBF6C" w14:textId="77777777" w:rsidR="00613B2B" w:rsidRDefault="00613B2B">
      <w:pPr>
        <w:ind w:right="-72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33027092" w14:textId="77777777" w:rsidR="00613B2B" w:rsidRDefault="00613B2B">
      <w:pPr>
        <w:rPr>
          <w:rFonts w:ascii="Arial" w:hAnsi="Arial" w:cs="Arial"/>
          <w:sz w:val="18"/>
          <w:szCs w:val="18"/>
        </w:rPr>
      </w:pPr>
      <w:r>
        <w:rPr>
          <w:rFonts w:ascii="Arial" w:hAnsi="Arial" w:cs="Arial"/>
          <w:sz w:val="16"/>
          <w:szCs w:val="16"/>
        </w:rPr>
        <w:t>Type or print name</w:t>
      </w:r>
    </w:p>
    <w:p w14:paraId="7FA55ED0" w14:textId="77777777" w:rsidR="00613B2B" w:rsidRDefault="00613B2B">
      <w:pPr>
        <w:rPr>
          <w:rFonts w:ascii="Arial" w:hAnsi="Arial" w:cs="Arial"/>
          <w:sz w:val="18"/>
          <w:szCs w:val="18"/>
        </w:rPr>
      </w:pPr>
    </w:p>
    <w:p w14:paraId="0633403C" w14:textId="77777777" w:rsidR="00613B2B" w:rsidRDefault="00613B2B">
      <w:pPr>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7733FC36" w14:textId="77777777" w:rsidR="00613B2B" w:rsidRDefault="00613B2B">
      <w:pPr>
        <w:rPr>
          <w:rFonts w:ascii="Arial" w:hAnsi="Arial" w:cs="Arial"/>
          <w:sz w:val="16"/>
          <w:szCs w:val="16"/>
        </w:rPr>
      </w:pPr>
      <w:r>
        <w:rPr>
          <w:rFonts w:ascii="Arial" w:hAnsi="Arial" w:cs="Arial"/>
          <w:sz w:val="16"/>
          <w:szCs w:val="16"/>
        </w:rPr>
        <w:t>Signature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Date</w:t>
      </w:r>
    </w:p>
    <w:p w14:paraId="205F8939" w14:textId="77777777" w:rsidR="00613B2B" w:rsidRDefault="00613B2B">
      <w:pPr>
        <w:rPr>
          <w:rFonts w:ascii="Arial" w:hAnsi="Arial" w:cs="Arial"/>
          <w:sz w:val="16"/>
          <w:szCs w:val="16"/>
        </w:rPr>
      </w:pPr>
    </w:p>
    <w:p w14:paraId="0C200EE0" w14:textId="77777777" w:rsidR="00613B2B" w:rsidRDefault="00613B2B">
      <w:pPr>
        <w:rPr>
          <w:rFonts w:ascii="Arial" w:hAnsi="Arial" w:cs="Arial"/>
          <w:sz w:val="16"/>
          <w:szCs w:val="16"/>
        </w:rPr>
      </w:pPr>
    </w:p>
    <w:tbl>
      <w:tblPr>
        <w:tblW w:w="5688" w:type="dxa"/>
        <w:tblLayout w:type="fixed"/>
        <w:tblLook w:val="0000" w:firstRow="0" w:lastRow="0" w:firstColumn="0" w:lastColumn="0" w:noHBand="0" w:noVBand="0"/>
      </w:tblPr>
      <w:tblGrid>
        <w:gridCol w:w="3528"/>
        <w:gridCol w:w="2160"/>
      </w:tblGrid>
      <w:tr w:rsidR="00613B2B" w14:paraId="7B4A46B7" w14:textId="77777777">
        <w:trPr>
          <w:cantSplit/>
          <w:trHeight w:val="720"/>
        </w:trPr>
        <w:tc>
          <w:tcPr>
            <w:tcW w:w="5688" w:type="dxa"/>
            <w:gridSpan w:val="2"/>
            <w:tcBorders>
              <w:bottom w:val="single" w:sz="6" w:space="0" w:color="auto"/>
            </w:tcBorders>
          </w:tcPr>
          <w:p w14:paraId="44E75F92" w14:textId="77777777" w:rsidR="00613B2B" w:rsidRDefault="00613B2B">
            <w:pPr>
              <w:rPr>
                <w:rFonts w:ascii="Arial" w:hAnsi="Arial"/>
                <w:sz w:val="20"/>
              </w:rPr>
            </w:pPr>
            <w:r>
              <w:rPr>
                <w:rFonts w:ascii="Arial" w:hAnsi="Arial"/>
                <w:sz w:val="20"/>
              </w:rPr>
              <w:t>Building Official’s Acceptance:</w:t>
            </w:r>
          </w:p>
        </w:tc>
      </w:tr>
      <w:tr w:rsidR="00613B2B" w14:paraId="509830FF" w14:textId="77777777">
        <w:trPr>
          <w:cantSplit/>
        </w:trPr>
        <w:tc>
          <w:tcPr>
            <w:tcW w:w="3528" w:type="dxa"/>
            <w:tcBorders>
              <w:top w:val="single" w:sz="6" w:space="0" w:color="auto"/>
              <w:bottom w:val="single" w:sz="6" w:space="0" w:color="auto"/>
            </w:tcBorders>
          </w:tcPr>
          <w:p w14:paraId="6B87E326" w14:textId="77777777" w:rsidR="00613B2B" w:rsidRDefault="00613B2B">
            <w:pPr>
              <w:rPr>
                <w:rFonts w:ascii="Arial" w:hAnsi="Arial"/>
                <w:sz w:val="20"/>
              </w:rPr>
            </w:pPr>
            <w:r>
              <w:rPr>
                <w:rFonts w:ascii="Arial" w:hAnsi="Arial"/>
                <w:sz w:val="20"/>
              </w:rPr>
              <w:t>Signature</w:t>
            </w:r>
          </w:p>
        </w:tc>
        <w:tc>
          <w:tcPr>
            <w:tcW w:w="2160" w:type="dxa"/>
            <w:tcBorders>
              <w:top w:val="single" w:sz="6" w:space="0" w:color="auto"/>
              <w:bottom w:val="single" w:sz="6" w:space="0" w:color="auto"/>
            </w:tcBorders>
          </w:tcPr>
          <w:p w14:paraId="57220EA2" w14:textId="77777777" w:rsidR="00613B2B" w:rsidRDefault="00613B2B">
            <w:pPr>
              <w:jc w:val="center"/>
              <w:rPr>
                <w:rFonts w:ascii="Arial" w:hAnsi="Arial"/>
                <w:sz w:val="20"/>
              </w:rPr>
            </w:pPr>
            <w:r>
              <w:rPr>
                <w:rFonts w:ascii="Arial" w:hAnsi="Arial"/>
                <w:sz w:val="20"/>
              </w:rPr>
              <w:t>Date</w:t>
            </w:r>
          </w:p>
        </w:tc>
      </w:tr>
      <w:tr w:rsidR="00613B2B" w14:paraId="391BC5B9" w14:textId="77777777">
        <w:trPr>
          <w:cantSplit/>
        </w:trPr>
        <w:tc>
          <w:tcPr>
            <w:tcW w:w="3528" w:type="dxa"/>
            <w:tcBorders>
              <w:top w:val="single" w:sz="6" w:space="0" w:color="auto"/>
            </w:tcBorders>
          </w:tcPr>
          <w:p w14:paraId="799C7FCC" w14:textId="77777777" w:rsidR="00613B2B" w:rsidRDefault="00613B2B">
            <w:pPr>
              <w:rPr>
                <w:rFonts w:ascii="Arial" w:hAnsi="Arial"/>
                <w:sz w:val="20"/>
              </w:rPr>
            </w:pPr>
            <w:r>
              <w:rPr>
                <w:rFonts w:ascii="Arial" w:hAnsi="Arial"/>
                <w:sz w:val="20"/>
              </w:rPr>
              <w:t>Permit Number:</w:t>
            </w:r>
          </w:p>
        </w:tc>
        <w:tc>
          <w:tcPr>
            <w:tcW w:w="2160" w:type="dxa"/>
            <w:tcBorders>
              <w:top w:val="single" w:sz="6" w:space="0" w:color="auto"/>
            </w:tcBorders>
          </w:tcPr>
          <w:p w14:paraId="03DFBB29" w14:textId="77777777" w:rsidR="00613B2B" w:rsidRDefault="00613B2B">
            <w:pPr>
              <w:jc w:val="center"/>
              <w:rPr>
                <w:rFonts w:ascii="Arial" w:hAnsi="Arial"/>
                <w:sz w:val="20"/>
              </w:rPr>
            </w:pPr>
          </w:p>
        </w:tc>
      </w:tr>
    </w:tbl>
    <w:p w14:paraId="797D1C07" w14:textId="77777777" w:rsidR="00613B2B" w:rsidRDefault="00613B2B">
      <w:pPr>
        <w:rPr>
          <w:rFonts w:ascii="Arial" w:hAnsi="Arial" w:cs="Arial"/>
          <w:sz w:val="20"/>
          <w:szCs w:val="22"/>
        </w:rPr>
      </w:pPr>
    </w:p>
    <w:p w14:paraId="4FA91FDE" w14:textId="77777777" w:rsidR="00613B2B" w:rsidRDefault="00613B2B">
      <w:pPr>
        <w:rPr>
          <w:rFonts w:ascii="Arial" w:hAnsi="Arial" w:cs="Arial"/>
          <w:sz w:val="20"/>
          <w:szCs w:val="22"/>
        </w:rPr>
      </w:pPr>
      <w:r>
        <w:rPr>
          <w:rFonts w:ascii="Arial" w:hAnsi="Arial" w:cs="Arial"/>
          <w:sz w:val="20"/>
          <w:szCs w:val="22"/>
        </w:rPr>
        <w:t>Frequency of interim report submittals to the Building Official:</w:t>
      </w:r>
      <w:r>
        <w:rPr>
          <w:rFonts w:ascii="Arial" w:hAnsi="Arial" w:cs="Arial"/>
          <w:sz w:val="20"/>
          <w:szCs w:val="22"/>
        </w:rPr>
        <w:tab/>
        <w:t xml:space="preserve">      </w:t>
      </w:r>
    </w:p>
    <w:p w14:paraId="26387412" w14:textId="77777777" w:rsidR="00613B2B" w:rsidRDefault="00613B2B">
      <w:pPr>
        <w:rPr>
          <w:rFonts w:ascii="Arial" w:hAnsi="Arial" w:cs="Arial"/>
          <w:sz w:val="20"/>
          <w:szCs w:val="22"/>
        </w:rPr>
      </w:pPr>
    </w:p>
    <w:p w14:paraId="5EC9AA02" w14:textId="77777777" w:rsidR="00613B2B" w:rsidRDefault="00613B2B">
      <w:pPr>
        <w:rPr>
          <w:rFonts w:ascii="Arial" w:hAnsi="Arial" w:cs="Arial"/>
          <w:sz w:val="18"/>
          <w:szCs w:val="18"/>
        </w:rPr>
      </w:pPr>
      <w:r>
        <w:rPr>
          <w:rFonts w:ascii="Arial" w:hAnsi="Arial" w:cs="Arial"/>
          <w:sz w:val="20"/>
          <w:szCs w:val="22"/>
        </w:rPr>
        <w:t xml:space="preserve">     </w:t>
      </w:r>
      <w:r>
        <w:rPr>
          <w:rFonts w:ascii="Arial" w:hAnsi="Arial" w:cs="Arial"/>
          <w:sz w:val="20"/>
          <w:szCs w:val="22"/>
        </w:rPr>
        <w:tab/>
        <w:t xml:space="preserve"> </w:t>
      </w:r>
      <w:r>
        <w:rPr>
          <w:rFonts w:ascii="Arial" w:hAnsi="Arial" w:cs="Arial"/>
          <w:sz w:val="20"/>
          <w:szCs w:val="22"/>
          <w:u w:val="single"/>
        </w:rPr>
        <w:t xml:space="preserve">    </w:t>
      </w:r>
      <w:r>
        <w:rPr>
          <w:rFonts w:ascii="Arial" w:hAnsi="Arial" w:cs="Arial"/>
          <w:sz w:val="20"/>
          <w:szCs w:val="22"/>
        </w:rPr>
        <w:t xml:space="preserve">Monthly  </w:t>
      </w:r>
      <w:r>
        <w:rPr>
          <w:rFonts w:ascii="Arial" w:hAnsi="Arial" w:cs="Arial"/>
          <w:sz w:val="20"/>
          <w:szCs w:val="22"/>
        </w:rPr>
        <w:tab/>
        <w:t xml:space="preserve">    </w:t>
      </w:r>
      <w:r>
        <w:rPr>
          <w:rFonts w:ascii="Arial" w:hAnsi="Arial" w:cs="Arial"/>
          <w:sz w:val="20"/>
          <w:szCs w:val="22"/>
          <w:u w:val="single"/>
        </w:rPr>
        <w:t xml:space="preserve">    </w:t>
      </w:r>
      <w:r>
        <w:rPr>
          <w:rFonts w:ascii="Arial" w:hAnsi="Arial" w:cs="Arial"/>
          <w:sz w:val="20"/>
          <w:szCs w:val="22"/>
        </w:rPr>
        <w:t xml:space="preserve">Bi- Monthly  </w:t>
      </w:r>
      <w:r>
        <w:rPr>
          <w:rFonts w:ascii="Arial" w:hAnsi="Arial" w:cs="Arial"/>
          <w:sz w:val="20"/>
          <w:szCs w:val="22"/>
        </w:rPr>
        <w:tab/>
        <w:t xml:space="preserve">   </w:t>
      </w:r>
      <w:r>
        <w:rPr>
          <w:rFonts w:ascii="Arial" w:hAnsi="Arial" w:cs="Arial"/>
          <w:sz w:val="20"/>
          <w:szCs w:val="22"/>
          <w:u w:val="single"/>
        </w:rPr>
        <w:t xml:space="preserve">    </w:t>
      </w:r>
      <w:r>
        <w:rPr>
          <w:rFonts w:ascii="Arial" w:hAnsi="Arial" w:cs="Arial"/>
          <w:sz w:val="20"/>
          <w:szCs w:val="22"/>
        </w:rPr>
        <w:t>Upon Completion</w:t>
      </w:r>
      <w:r>
        <w:rPr>
          <w:rFonts w:ascii="Arial" w:hAnsi="Arial" w:cs="Arial"/>
          <w:sz w:val="20"/>
          <w:szCs w:val="22"/>
        </w:rPr>
        <w:tab/>
        <w:t xml:space="preserve"> </w:t>
      </w:r>
      <w:r>
        <w:rPr>
          <w:rFonts w:ascii="Arial" w:hAnsi="Arial" w:cs="Arial"/>
          <w:sz w:val="20"/>
          <w:szCs w:val="22"/>
        </w:rPr>
        <w:tab/>
        <w:t>Other; specify:</w:t>
      </w:r>
      <w:r>
        <w:rPr>
          <w:rFonts w:ascii="Arial" w:hAnsi="Arial" w:cs="Arial"/>
          <w:sz w:val="20"/>
          <w:szCs w:val="22"/>
          <w:u w:val="single"/>
        </w:rPr>
        <w:tab/>
      </w:r>
      <w:r>
        <w:rPr>
          <w:rFonts w:ascii="Arial" w:hAnsi="Arial" w:cs="Arial"/>
          <w:sz w:val="20"/>
          <w:szCs w:val="22"/>
          <w:u w:val="single"/>
        </w:rPr>
        <w:tab/>
      </w:r>
    </w:p>
    <w:sectPr w:rsidR="00613B2B" w:rsidSect="00467AA0">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E6130" w14:textId="77777777" w:rsidR="004B0EC5" w:rsidRDefault="004B0EC5">
      <w:r>
        <w:separator/>
      </w:r>
    </w:p>
  </w:endnote>
  <w:endnote w:type="continuationSeparator" w:id="0">
    <w:p w14:paraId="375F19E7" w14:textId="77777777" w:rsidR="004B0EC5" w:rsidRDefault="004B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D018" w14:textId="77777777" w:rsidR="008B4918" w:rsidRDefault="008B4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E2DC8" w14:textId="7814D59F" w:rsidR="00613B2B" w:rsidRDefault="00613B2B">
    <w:pPr>
      <w:pStyle w:val="Footer"/>
      <w:tabs>
        <w:tab w:val="clear" w:pos="8640"/>
        <w:tab w:val="right" w:pos="9900"/>
      </w:tabs>
      <w:ind w:right="360"/>
      <w:jc w:val="right"/>
      <w:rPr>
        <w:rFonts w:ascii="Arial" w:hAnsi="Arial" w:cs="Arial"/>
        <w:i/>
        <w:sz w:val="20"/>
        <w:szCs w:val="18"/>
      </w:rPr>
    </w:pPr>
    <w:r w:rsidRPr="006E3545">
      <w:rPr>
        <w:i/>
        <w:iCs/>
        <w:sz w:val="20"/>
      </w:rPr>
      <w:t xml:space="preserve">ACEC/SEAOG </w:t>
    </w:r>
    <w:r w:rsidR="0027633D" w:rsidRPr="006E3545">
      <w:rPr>
        <w:i/>
        <w:iCs/>
        <w:sz w:val="20"/>
      </w:rPr>
      <w:t>SI GL</w:t>
    </w:r>
    <w:r w:rsidRPr="006E3545">
      <w:rPr>
        <w:i/>
        <w:iCs/>
        <w:sz w:val="20"/>
      </w:rPr>
      <w:t xml:space="preserve"> 01 –</w:t>
    </w:r>
    <w:r w:rsidR="008B4918">
      <w:rPr>
        <w:i/>
        <w:iCs/>
        <w:sz w:val="20"/>
      </w:rPr>
      <w:t>2024</w:t>
    </w:r>
    <w:r w:rsidRPr="006E3545">
      <w:rPr>
        <w:i/>
        <w:iCs/>
        <w:sz w:val="20"/>
      </w:rPr>
      <w:tab/>
    </w:r>
    <w:r w:rsidRPr="006E3545">
      <w:rPr>
        <w:i/>
        <w:iCs/>
        <w:sz w:val="20"/>
      </w:rPr>
      <w:tab/>
      <w:t xml:space="preserve">               </w:t>
    </w:r>
    <w:r w:rsidRPr="006E3545">
      <w:rPr>
        <w:sz w:val="20"/>
      </w:rPr>
      <w:t>page A1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BADC7" w14:textId="77777777" w:rsidR="008B4918" w:rsidRDefault="008B4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711DF" w14:textId="77777777" w:rsidR="004B0EC5" w:rsidRDefault="004B0EC5">
      <w:r>
        <w:separator/>
      </w:r>
    </w:p>
  </w:footnote>
  <w:footnote w:type="continuationSeparator" w:id="0">
    <w:p w14:paraId="5FC6B669" w14:textId="77777777" w:rsidR="004B0EC5" w:rsidRDefault="004B0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CD9A2" w14:textId="77777777" w:rsidR="008B4918" w:rsidRDefault="008B4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5848B" w14:textId="77777777" w:rsidR="008B4918" w:rsidRDefault="008B4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9B116" w14:textId="77777777" w:rsidR="008B4918" w:rsidRDefault="008B49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C4"/>
    <w:rsid w:val="001815ED"/>
    <w:rsid w:val="001D176F"/>
    <w:rsid w:val="002647D8"/>
    <w:rsid w:val="0027633D"/>
    <w:rsid w:val="002A0E5D"/>
    <w:rsid w:val="00433ABE"/>
    <w:rsid w:val="00467AA0"/>
    <w:rsid w:val="004B0EC5"/>
    <w:rsid w:val="004B4BCD"/>
    <w:rsid w:val="00521CAA"/>
    <w:rsid w:val="00526604"/>
    <w:rsid w:val="0054623C"/>
    <w:rsid w:val="005A0079"/>
    <w:rsid w:val="00613B2B"/>
    <w:rsid w:val="0063370E"/>
    <w:rsid w:val="00636465"/>
    <w:rsid w:val="006547B1"/>
    <w:rsid w:val="006E3545"/>
    <w:rsid w:val="00817A80"/>
    <w:rsid w:val="0086621D"/>
    <w:rsid w:val="0087108D"/>
    <w:rsid w:val="008B4918"/>
    <w:rsid w:val="008E2B91"/>
    <w:rsid w:val="009C01C4"/>
    <w:rsid w:val="009F7BFE"/>
    <w:rsid w:val="00A0745F"/>
    <w:rsid w:val="00A3028E"/>
    <w:rsid w:val="00A71405"/>
    <w:rsid w:val="00A973B4"/>
    <w:rsid w:val="00C44790"/>
    <w:rsid w:val="00C921EA"/>
    <w:rsid w:val="00D74AF0"/>
    <w:rsid w:val="00DA3A96"/>
    <w:rsid w:val="00DE7D22"/>
    <w:rsid w:val="00E8483E"/>
    <w:rsid w:val="00E94EA9"/>
    <w:rsid w:val="00EC3E88"/>
    <w:rsid w:val="00F95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13384"/>
  <w15:docId w15:val="{CD7AA996-8AE0-46C2-8DF0-3AF72136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STATEMENT OF SPECIAL INSPECTIONS</vt:lpstr>
    </vt:vector>
  </TitlesOfParts>
  <Company>GTA Network</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SPECIAL INSPECTIONS</dc:title>
  <dc:creator>Administrator</dc:creator>
  <cp:lastModifiedBy>Nuttall, Ken</cp:lastModifiedBy>
  <cp:revision>5</cp:revision>
  <cp:lastPrinted>2019-06-10T20:06:00Z</cp:lastPrinted>
  <dcterms:created xsi:type="dcterms:W3CDTF">2024-02-22T13:01:00Z</dcterms:created>
  <dcterms:modified xsi:type="dcterms:W3CDTF">2024-03-08T16:34:00Z</dcterms:modified>
</cp:coreProperties>
</file>